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19BBA" w14:textId="77777777" w:rsidR="003A3986" w:rsidRDefault="003A3986" w:rsidP="003A3986">
      <w:pPr>
        <w:spacing w:before="120" w:after="120" w:line="240" w:lineRule="auto"/>
      </w:pPr>
      <w:r>
        <w:rPr>
          <w:noProof/>
          <w:lang w:eastAsia="en-GB"/>
        </w:rPr>
        <w:drawing>
          <wp:anchor distT="0" distB="0" distL="114300" distR="114300" simplePos="0" relativeHeight="251659264" behindDoc="1" locked="0" layoutInCell="1" allowOverlap="1" wp14:anchorId="4BF41B4F" wp14:editId="6EC87B57">
            <wp:simplePos x="0" y="0"/>
            <wp:positionH relativeFrom="column">
              <wp:posOffset>4127500</wp:posOffset>
            </wp:positionH>
            <wp:positionV relativeFrom="paragraph">
              <wp:posOffset>-824865</wp:posOffset>
            </wp:positionV>
            <wp:extent cx="2280285" cy="1281430"/>
            <wp:effectExtent l="19050" t="0" r="5715" b="0"/>
            <wp:wrapTight wrapText="bothSides">
              <wp:wrapPolygon edited="0">
                <wp:start x="-180" y="0"/>
                <wp:lineTo x="-180" y="21193"/>
                <wp:lineTo x="21654" y="21193"/>
                <wp:lineTo x="21654" y="0"/>
                <wp:lineTo x="-180" y="0"/>
              </wp:wrapPolygon>
            </wp:wrapTight>
            <wp:docPr id="1" name="Picture 1" descr="C:\Users\USER\AppData\Local\Microsoft\Windows\INetCache\Content.Outlook\1N8VZ9LZ\The Alliance BLSW11 logo black 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VZ9LZ\The Alliance BLSW11 logo black ink.png"/>
                    <pic:cNvPicPr>
                      <a:picLocks noChangeAspect="1" noChangeArrowheads="1"/>
                    </pic:cNvPicPr>
                  </pic:nvPicPr>
                  <pic:blipFill>
                    <a:blip r:embed="rId5" cstate="print"/>
                    <a:srcRect/>
                    <a:stretch>
                      <a:fillRect/>
                    </a:stretch>
                  </pic:blipFill>
                  <pic:spPr bwMode="auto">
                    <a:xfrm>
                      <a:off x="0" y="0"/>
                      <a:ext cx="2280285" cy="1281430"/>
                    </a:xfrm>
                    <a:prstGeom prst="rect">
                      <a:avLst/>
                    </a:prstGeom>
                    <a:noFill/>
                    <a:ln w="9525">
                      <a:noFill/>
                      <a:miter lim="800000"/>
                      <a:headEnd/>
                      <a:tailEnd/>
                    </a:ln>
                  </pic:spPr>
                </pic:pic>
              </a:graphicData>
            </a:graphic>
          </wp:anchor>
        </w:drawing>
      </w:r>
    </w:p>
    <w:p w14:paraId="1B0FDC6E" w14:textId="77777777" w:rsidR="003A3986" w:rsidRDefault="003A3986" w:rsidP="003A3986">
      <w:pPr>
        <w:pStyle w:val="Heading2"/>
        <w:spacing w:before="120" w:after="120" w:line="240" w:lineRule="auto"/>
        <w:ind w:firstLine="720"/>
      </w:pPr>
    </w:p>
    <w:p w14:paraId="0A412E5C" w14:textId="77777777" w:rsidR="003A3986" w:rsidRDefault="003A3986" w:rsidP="003A3986">
      <w:pPr>
        <w:pStyle w:val="Heading2"/>
        <w:spacing w:before="120" w:after="120" w:line="240" w:lineRule="auto"/>
        <w:ind w:firstLine="720"/>
        <w:rPr>
          <w:color w:val="002060"/>
        </w:rPr>
      </w:pPr>
    </w:p>
    <w:p w14:paraId="60735210" w14:textId="77777777" w:rsidR="003A3986" w:rsidRDefault="003A3986" w:rsidP="003A3986">
      <w:pPr>
        <w:pStyle w:val="Heading2"/>
        <w:spacing w:before="120" w:after="120" w:line="240" w:lineRule="auto"/>
        <w:ind w:firstLine="720"/>
        <w:rPr>
          <w:color w:val="002060"/>
        </w:rPr>
      </w:pPr>
    </w:p>
    <w:p w14:paraId="4A8821BB" w14:textId="6426AD0B" w:rsidR="003A3986" w:rsidRPr="00B35BC5" w:rsidRDefault="003A3986" w:rsidP="003A3986">
      <w:pPr>
        <w:pStyle w:val="Heading2"/>
        <w:spacing w:before="120" w:after="120" w:line="240" w:lineRule="auto"/>
        <w:ind w:firstLine="720"/>
        <w:rPr>
          <w:color w:val="002060"/>
        </w:rPr>
      </w:pPr>
      <w:r>
        <w:rPr>
          <w:color w:val="002060"/>
        </w:rPr>
        <w:t xml:space="preserve"> </w:t>
      </w:r>
    </w:p>
    <w:p w14:paraId="7EBEDAF7" w14:textId="3A52AA81" w:rsidR="003A3986" w:rsidRPr="003A3986" w:rsidRDefault="003A3986" w:rsidP="003A3986">
      <w:pPr>
        <w:spacing w:before="120" w:after="120" w:line="240" w:lineRule="auto"/>
        <w:rPr>
          <w:b/>
          <w:bCs/>
        </w:rPr>
      </w:pPr>
      <w:r w:rsidRPr="003A3986">
        <w:rPr>
          <w:b/>
          <w:bCs/>
          <w:color w:val="002060"/>
        </w:rPr>
        <w:t>Meeting of the 17</w:t>
      </w:r>
      <w:r w:rsidRPr="003A3986">
        <w:rPr>
          <w:b/>
          <w:bCs/>
          <w:color w:val="002060"/>
          <w:vertAlign w:val="superscript"/>
        </w:rPr>
        <w:t>th</w:t>
      </w:r>
      <w:r w:rsidRPr="003A3986">
        <w:rPr>
          <w:b/>
          <w:bCs/>
          <w:color w:val="002060"/>
        </w:rPr>
        <w:t xml:space="preserve"> September 2020</w:t>
      </w:r>
    </w:p>
    <w:p w14:paraId="5BEE5E0E" w14:textId="77777777" w:rsidR="003A3986" w:rsidRDefault="003A3986" w:rsidP="003A3986">
      <w:pPr>
        <w:spacing w:before="120" w:after="120" w:line="240" w:lineRule="auto"/>
      </w:pPr>
      <w:r>
        <w:tab/>
      </w:r>
    </w:p>
    <w:p w14:paraId="2E9E86A1" w14:textId="2A4A2761" w:rsidR="003A3986" w:rsidRDefault="003A3986" w:rsidP="003A3986">
      <w:pPr>
        <w:spacing w:before="120" w:after="120" w:line="240" w:lineRule="auto"/>
      </w:pPr>
      <w:r>
        <w:t xml:space="preserve">Present: Robert, Aaron, Del, Esther, Syeda, George, David, </w:t>
      </w:r>
      <w:proofErr w:type="spellStart"/>
      <w:r>
        <w:t>Kebbah</w:t>
      </w:r>
      <w:proofErr w:type="spellEnd"/>
      <w:r>
        <w:t>, Diana</w:t>
      </w:r>
    </w:p>
    <w:p w14:paraId="129F95D3" w14:textId="1F803C4D" w:rsidR="003A3986" w:rsidRDefault="003A3986" w:rsidP="003A3986">
      <w:pPr>
        <w:spacing w:before="120" w:after="120" w:line="240" w:lineRule="auto"/>
      </w:pPr>
      <w:r>
        <w:t xml:space="preserve">Chair: Robert </w:t>
      </w:r>
      <w:r>
        <w:tab/>
        <w:t>Minute taker: (George)</w:t>
      </w:r>
    </w:p>
    <w:p w14:paraId="29318FD6" w14:textId="77777777" w:rsidR="003A3986" w:rsidRPr="002878C9" w:rsidRDefault="003A3986" w:rsidP="003A3986">
      <w:pPr>
        <w:pStyle w:val="ListParagraph"/>
        <w:spacing w:before="120" w:after="120" w:line="240" w:lineRule="auto"/>
        <w:ind w:left="786"/>
        <w:rPr>
          <w:b/>
          <w:color w:val="002060"/>
        </w:rPr>
      </w:pPr>
    </w:p>
    <w:p w14:paraId="6D67C328" w14:textId="77777777" w:rsidR="003A3986" w:rsidRDefault="003A3986" w:rsidP="003A3986">
      <w:pPr>
        <w:pStyle w:val="ListParagraph"/>
        <w:numPr>
          <w:ilvl w:val="0"/>
          <w:numId w:val="1"/>
        </w:numPr>
        <w:spacing w:before="120" w:after="120" w:line="240" w:lineRule="auto"/>
        <w:rPr>
          <w:b/>
          <w:color w:val="002060"/>
        </w:rPr>
      </w:pPr>
      <w:r w:rsidRPr="002878C9">
        <w:rPr>
          <w:b/>
          <w:color w:val="002060"/>
        </w:rPr>
        <w:t>Welc</w:t>
      </w:r>
      <w:bookmarkStart w:id="0" w:name="_Hlk51153922"/>
      <w:r w:rsidRPr="002878C9">
        <w:rPr>
          <w:b/>
          <w:color w:val="002060"/>
        </w:rPr>
        <w:t>ome</w:t>
      </w:r>
      <w:bookmarkEnd w:id="0"/>
      <w:r w:rsidRPr="002878C9">
        <w:rPr>
          <w:b/>
          <w:color w:val="002060"/>
        </w:rPr>
        <w:t xml:space="preserve"> and introductions for Diana and </w:t>
      </w:r>
      <w:proofErr w:type="spellStart"/>
      <w:r w:rsidRPr="002878C9">
        <w:rPr>
          <w:b/>
          <w:color w:val="002060"/>
        </w:rPr>
        <w:t>Kebbah</w:t>
      </w:r>
      <w:proofErr w:type="spellEnd"/>
    </w:p>
    <w:p w14:paraId="40B6BB22" w14:textId="4DCDFE20" w:rsidR="003A3986" w:rsidRDefault="009B32BE" w:rsidP="003A3986">
      <w:pPr>
        <w:spacing w:before="120" w:after="120" w:line="240" w:lineRule="auto"/>
        <w:ind w:left="426"/>
        <w:rPr>
          <w:bCs/>
          <w:color w:val="002060"/>
        </w:rPr>
      </w:pPr>
      <w:r>
        <w:rPr>
          <w:bCs/>
          <w:color w:val="002060"/>
        </w:rPr>
        <w:t xml:space="preserve">We welcomed the two new Alliance staff members, </w:t>
      </w:r>
      <w:proofErr w:type="spellStart"/>
      <w:r>
        <w:rPr>
          <w:bCs/>
          <w:color w:val="002060"/>
        </w:rPr>
        <w:t>Kebbah</w:t>
      </w:r>
      <w:proofErr w:type="spellEnd"/>
      <w:r>
        <w:rPr>
          <w:bCs/>
          <w:color w:val="002060"/>
        </w:rPr>
        <w:t xml:space="preserve"> (Youth Voice coordinator) and Diane (Volunteer coordinator).</w:t>
      </w:r>
    </w:p>
    <w:p w14:paraId="55A59EE8" w14:textId="00C439BD" w:rsidR="009B32BE" w:rsidRDefault="009B32BE" w:rsidP="003A3986">
      <w:pPr>
        <w:spacing w:before="120" w:after="120" w:line="240" w:lineRule="auto"/>
        <w:ind w:left="426"/>
        <w:rPr>
          <w:bCs/>
          <w:color w:val="002060"/>
        </w:rPr>
      </w:pPr>
      <w:proofErr w:type="spellStart"/>
      <w:r>
        <w:rPr>
          <w:bCs/>
          <w:color w:val="002060"/>
        </w:rPr>
        <w:t>Kebbah</w:t>
      </w:r>
      <w:proofErr w:type="spellEnd"/>
      <w:r>
        <w:rPr>
          <w:bCs/>
          <w:color w:val="002060"/>
        </w:rPr>
        <w:t xml:space="preserve"> – </w:t>
      </w:r>
      <w:r w:rsidR="00A10125">
        <w:rPr>
          <w:bCs/>
          <w:color w:val="002060"/>
        </w:rPr>
        <w:t>introduced himself and said he</w:t>
      </w:r>
      <w:r>
        <w:rPr>
          <w:bCs/>
          <w:color w:val="002060"/>
        </w:rPr>
        <w:t xml:space="preserve"> started youth work in Roehampton and</w:t>
      </w:r>
      <w:r w:rsidR="00A10125">
        <w:rPr>
          <w:bCs/>
          <w:color w:val="002060"/>
        </w:rPr>
        <w:t xml:space="preserve"> went on to do a variety of youth work jobs,</w:t>
      </w:r>
      <w:r>
        <w:rPr>
          <w:bCs/>
          <w:color w:val="002060"/>
        </w:rPr>
        <w:t xml:space="preserve"> most recently in Early Help with the council.  </w:t>
      </w:r>
    </w:p>
    <w:p w14:paraId="3B61883B" w14:textId="02008F6C" w:rsidR="009B32BE" w:rsidRDefault="00A10125" w:rsidP="003A3986">
      <w:pPr>
        <w:spacing w:before="120" w:after="120" w:line="240" w:lineRule="auto"/>
        <w:ind w:left="426"/>
        <w:rPr>
          <w:bCs/>
          <w:color w:val="002060"/>
        </w:rPr>
      </w:pPr>
      <w:r>
        <w:rPr>
          <w:bCs/>
          <w:color w:val="002060"/>
        </w:rPr>
        <w:t xml:space="preserve">In regards to the BYC role, he is </w:t>
      </w:r>
      <w:r w:rsidR="007628B4">
        <w:rPr>
          <w:bCs/>
          <w:color w:val="002060"/>
        </w:rPr>
        <w:t>c</w:t>
      </w:r>
      <w:r w:rsidR="009B32BE">
        <w:rPr>
          <w:bCs/>
          <w:color w:val="002060"/>
        </w:rPr>
        <w:t>urrently doing research and will then be out meeting young people.  He is also creating a website that will be targeted at both professionals and young people.</w:t>
      </w:r>
    </w:p>
    <w:p w14:paraId="2FDEDAD2" w14:textId="62104CCB" w:rsidR="009B32BE" w:rsidRDefault="009B32BE" w:rsidP="003A3986">
      <w:pPr>
        <w:spacing w:before="120" w:after="120" w:line="240" w:lineRule="auto"/>
        <w:ind w:left="426"/>
        <w:rPr>
          <w:bCs/>
          <w:color w:val="002060"/>
        </w:rPr>
      </w:pPr>
      <w:r>
        <w:rPr>
          <w:bCs/>
          <w:color w:val="002060"/>
        </w:rPr>
        <w:t>He has an appointment with St Marks and will be sitting in a session with them next Thursday</w:t>
      </w:r>
      <w:r w:rsidR="00A10125">
        <w:rPr>
          <w:bCs/>
          <w:color w:val="002060"/>
        </w:rPr>
        <w:t>, when they have the PRU down.  He a</w:t>
      </w:r>
      <w:r>
        <w:rPr>
          <w:bCs/>
          <w:color w:val="002060"/>
        </w:rPr>
        <w:t>lso aims to meet with Carney’s and Providence young people soon.</w:t>
      </w:r>
    </w:p>
    <w:p w14:paraId="1694AB97" w14:textId="7B872A57" w:rsidR="009B32BE" w:rsidRDefault="00A10125" w:rsidP="003A3986">
      <w:pPr>
        <w:spacing w:before="120" w:after="120" w:line="240" w:lineRule="auto"/>
        <w:ind w:left="426"/>
        <w:rPr>
          <w:bCs/>
          <w:color w:val="002060"/>
        </w:rPr>
      </w:pPr>
      <w:proofErr w:type="spellStart"/>
      <w:r>
        <w:rPr>
          <w:bCs/>
          <w:color w:val="002060"/>
        </w:rPr>
        <w:t>Kebbah’s</w:t>
      </w:r>
      <w:proofErr w:type="spellEnd"/>
      <w:r>
        <w:rPr>
          <w:bCs/>
          <w:color w:val="002060"/>
        </w:rPr>
        <w:t xml:space="preserve"> target is to create</w:t>
      </w:r>
      <w:r w:rsidR="009B32BE">
        <w:rPr>
          <w:bCs/>
          <w:color w:val="002060"/>
        </w:rPr>
        <w:t xml:space="preserve"> a sm</w:t>
      </w:r>
      <w:r>
        <w:rPr>
          <w:bCs/>
          <w:color w:val="002060"/>
        </w:rPr>
        <w:t>a</w:t>
      </w:r>
      <w:r w:rsidR="009B32BE">
        <w:rPr>
          <w:bCs/>
          <w:color w:val="002060"/>
        </w:rPr>
        <w:t xml:space="preserve">ll core group that can identify </w:t>
      </w:r>
      <w:r>
        <w:rPr>
          <w:bCs/>
          <w:color w:val="002060"/>
        </w:rPr>
        <w:t>the key</w:t>
      </w:r>
      <w:r w:rsidR="009B32BE">
        <w:rPr>
          <w:bCs/>
          <w:color w:val="002060"/>
        </w:rPr>
        <w:t xml:space="preserve"> issue</w:t>
      </w:r>
      <w:r>
        <w:rPr>
          <w:bCs/>
          <w:color w:val="002060"/>
        </w:rPr>
        <w:t>s; work with them on how to</w:t>
      </w:r>
      <w:r w:rsidR="009B32BE">
        <w:rPr>
          <w:bCs/>
          <w:color w:val="002060"/>
        </w:rPr>
        <w:t xml:space="preserve"> overcome </w:t>
      </w:r>
      <w:r w:rsidR="00007CBA">
        <w:rPr>
          <w:bCs/>
          <w:color w:val="002060"/>
        </w:rPr>
        <w:t>those issues and</w:t>
      </w:r>
      <w:r w:rsidR="009B32BE">
        <w:rPr>
          <w:bCs/>
          <w:color w:val="002060"/>
        </w:rPr>
        <w:t xml:space="preserve"> then get those involved to become mentors.  </w:t>
      </w:r>
    </w:p>
    <w:p w14:paraId="41DA77B0" w14:textId="77777777" w:rsidR="009B32BE" w:rsidRDefault="009B32BE" w:rsidP="003A3986">
      <w:pPr>
        <w:spacing w:before="120" w:after="120" w:line="240" w:lineRule="auto"/>
        <w:ind w:left="426"/>
        <w:rPr>
          <w:bCs/>
          <w:color w:val="002060"/>
        </w:rPr>
      </w:pPr>
    </w:p>
    <w:p w14:paraId="43879997" w14:textId="037769F8" w:rsidR="009B32BE" w:rsidRDefault="009B32BE" w:rsidP="00007CBA">
      <w:pPr>
        <w:spacing w:before="120" w:after="120" w:line="240" w:lineRule="auto"/>
        <w:ind w:left="426"/>
        <w:rPr>
          <w:bCs/>
          <w:color w:val="002060"/>
        </w:rPr>
      </w:pPr>
      <w:r>
        <w:rPr>
          <w:bCs/>
          <w:color w:val="002060"/>
        </w:rPr>
        <w:t xml:space="preserve">Diana – </w:t>
      </w:r>
      <w:r w:rsidR="00007CBA">
        <w:rPr>
          <w:bCs/>
          <w:color w:val="002060"/>
        </w:rPr>
        <w:t>Introduced herself and s</w:t>
      </w:r>
      <w:r>
        <w:rPr>
          <w:bCs/>
          <w:color w:val="002060"/>
        </w:rPr>
        <w:t xml:space="preserve">tarted working on Community Arts all over London for around 10 years.  </w:t>
      </w:r>
      <w:r w:rsidR="00007CBA">
        <w:rPr>
          <w:bCs/>
          <w:color w:val="002060"/>
        </w:rPr>
        <w:t>She then moved on to</w:t>
      </w:r>
      <w:r>
        <w:rPr>
          <w:bCs/>
          <w:color w:val="002060"/>
        </w:rPr>
        <w:t xml:space="preserve"> outdoor education youth work and did an art project with the elderly in Wandsworth.  Also worked for housing </w:t>
      </w:r>
      <w:r w:rsidR="00007CBA">
        <w:rPr>
          <w:bCs/>
          <w:color w:val="002060"/>
        </w:rPr>
        <w:t>associations</w:t>
      </w:r>
      <w:r>
        <w:rPr>
          <w:bCs/>
          <w:color w:val="002060"/>
        </w:rPr>
        <w:t xml:space="preserve">, working with marginalised groups with a focus on alcohol dependency.  She worked in the wet house </w:t>
      </w:r>
      <w:r w:rsidR="00007CBA">
        <w:rPr>
          <w:bCs/>
          <w:color w:val="002060"/>
        </w:rPr>
        <w:t>as an activities coordinator.  Diana then</w:t>
      </w:r>
      <w:r>
        <w:rPr>
          <w:bCs/>
          <w:color w:val="002060"/>
        </w:rPr>
        <w:t xml:space="preserve"> worked with Voluntary Action </w:t>
      </w:r>
      <w:r w:rsidR="00007CBA">
        <w:rPr>
          <w:bCs/>
          <w:color w:val="002060"/>
        </w:rPr>
        <w:t xml:space="preserve">in </w:t>
      </w:r>
      <w:r>
        <w:rPr>
          <w:bCs/>
          <w:color w:val="002060"/>
        </w:rPr>
        <w:t>Wa</w:t>
      </w:r>
      <w:r w:rsidR="00007CBA">
        <w:rPr>
          <w:bCs/>
          <w:color w:val="002060"/>
        </w:rPr>
        <w:t>ltham F</w:t>
      </w:r>
      <w:r>
        <w:rPr>
          <w:bCs/>
          <w:color w:val="002060"/>
        </w:rPr>
        <w:t xml:space="preserve">orest </w:t>
      </w:r>
      <w:r w:rsidR="00007CBA">
        <w:rPr>
          <w:bCs/>
          <w:color w:val="002060"/>
        </w:rPr>
        <w:t>doing</w:t>
      </w:r>
      <w:r>
        <w:rPr>
          <w:bCs/>
          <w:color w:val="002060"/>
        </w:rPr>
        <w:t xml:space="preserve"> volunteer brokerage</w:t>
      </w:r>
      <w:r w:rsidR="00BD0959">
        <w:rPr>
          <w:bCs/>
          <w:color w:val="002060"/>
        </w:rPr>
        <w:t>.</w:t>
      </w:r>
    </w:p>
    <w:p w14:paraId="3FC66E35" w14:textId="092B0BC6" w:rsidR="00BD0959" w:rsidRDefault="00BD0959" w:rsidP="00007CBA">
      <w:pPr>
        <w:spacing w:before="120" w:after="120" w:line="240" w:lineRule="auto"/>
        <w:ind w:left="426"/>
        <w:rPr>
          <w:bCs/>
          <w:color w:val="002060"/>
        </w:rPr>
      </w:pPr>
      <w:r>
        <w:rPr>
          <w:bCs/>
          <w:color w:val="002060"/>
        </w:rPr>
        <w:t xml:space="preserve">Her aims </w:t>
      </w:r>
      <w:r w:rsidR="00007CBA">
        <w:rPr>
          <w:bCs/>
          <w:color w:val="002060"/>
        </w:rPr>
        <w:t xml:space="preserve">with this role </w:t>
      </w:r>
      <w:r>
        <w:rPr>
          <w:bCs/>
          <w:color w:val="002060"/>
        </w:rPr>
        <w:t xml:space="preserve">are to review the </w:t>
      </w:r>
      <w:r w:rsidR="00007CBA">
        <w:rPr>
          <w:bCs/>
          <w:color w:val="002060"/>
        </w:rPr>
        <w:t xml:space="preserve">charities in the area; </w:t>
      </w:r>
      <w:r>
        <w:rPr>
          <w:bCs/>
          <w:color w:val="002060"/>
        </w:rPr>
        <w:t>get to know people and ge</w:t>
      </w:r>
      <w:r w:rsidR="00007CBA">
        <w:rPr>
          <w:bCs/>
          <w:color w:val="002060"/>
        </w:rPr>
        <w:t>t a feel of what is going on.  She is c</w:t>
      </w:r>
      <w:r>
        <w:rPr>
          <w:bCs/>
          <w:color w:val="002060"/>
        </w:rPr>
        <w:t xml:space="preserve">urrently creating a questionnaire, so </w:t>
      </w:r>
      <w:r w:rsidR="00007CBA">
        <w:rPr>
          <w:bCs/>
          <w:color w:val="002060"/>
        </w:rPr>
        <w:t>she can do some fact finding, but has already noticed that</w:t>
      </w:r>
      <w:r>
        <w:rPr>
          <w:bCs/>
          <w:color w:val="002060"/>
        </w:rPr>
        <w:t xml:space="preserve"> there is a lot of youth work projects in Battersea and she is finding everyone really open, friendly and honest.</w:t>
      </w:r>
    </w:p>
    <w:p w14:paraId="6BC827C7" w14:textId="4660941F" w:rsidR="00BD0959" w:rsidRDefault="00007CBA" w:rsidP="003A3986">
      <w:pPr>
        <w:spacing w:before="120" w:after="120" w:line="240" w:lineRule="auto"/>
        <w:ind w:left="426"/>
        <w:rPr>
          <w:bCs/>
          <w:color w:val="002060"/>
        </w:rPr>
      </w:pPr>
      <w:r>
        <w:rPr>
          <w:bCs/>
          <w:color w:val="002060"/>
        </w:rPr>
        <w:lastRenderedPageBreak/>
        <w:t>Diana added that they may look at a p</w:t>
      </w:r>
      <w:r w:rsidR="00BD0959">
        <w:rPr>
          <w:bCs/>
          <w:color w:val="002060"/>
        </w:rPr>
        <w:t>ossible name change</w:t>
      </w:r>
      <w:r>
        <w:rPr>
          <w:bCs/>
          <w:color w:val="002060"/>
        </w:rPr>
        <w:t xml:space="preserve"> for her role,</w:t>
      </w:r>
      <w:r w:rsidR="00BD0959">
        <w:rPr>
          <w:bCs/>
          <w:color w:val="002060"/>
        </w:rPr>
        <w:t xml:space="preserve"> to volunteer development officer as she is there to support organisations to work with volunteers</w:t>
      </w:r>
      <w:r>
        <w:rPr>
          <w:bCs/>
          <w:color w:val="002060"/>
        </w:rPr>
        <w:t>, not to manage everyone’s volunteers</w:t>
      </w:r>
      <w:r w:rsidR="00BD0959">
        <w:rPr>
          <w:bCs/>
          <w:color w:val="002060"/>
        </w:rPr>
        <w:t xml:space="preserve">.  </w:t>
      </w:r>
    </w:p>
    <w:p w14:paraId="4270EF97" w14:textId="6DDCEA28" w:rsidR="00BD0959" w:rsidRPr="003A3986" w:rsidRDefault="00BD0959" w:rsidP="003A3986">
      <w:pPr>
        <w:spacing w:before="120" w:after="120" w:line="240" w:lineRule="auto"/>
        <w:ind w:left="426"/>
        <w:rPr>
          <w:bCs/>
          <w:color w:val="002060"/>
        </w:rPr>
      </w:pPr>
      <w:r>
        <w:rPr>
          <w:bCs/>
          <w:color w:val="002060"/>
        </w:rPr>
        <w:t>David asked about the cross over between the two new roles</w:t>
      </w:r>
      <w:r w:rsidR="00007CBA">
        <w:rPr>
          <w:bCs/>
          <w:color w:val="002060"/>
        </w:rPr>
        <w:t xml:space="preserve"> and, whilst it is early days, all agreed it would be good to see those involved in BYC to move into volunteering</w:t>
      </w:r>
      <w:r>
        <w:rPr>
          <w:bCs/>
          <w:color w:val="002060"/>
        </w:rPr>
        <w:t xml:space="preserve">.  </w:t>
      </w:r>
    </w:p>
    <w:p w14:paraId="3D35ECE1" w14:textId="77777777" w:rsidR="003A3986" w:rsidRPr="002878C9" w:rsidRDefault="003A3986" w:rsidP="003A3986">
      <w:pPr>
        <w:pStyle w:val="ListParagraph"/>
        <w:spacing w:before="120" w:after="120" w:line="240" w:lineRule="auto"/>
        <w:ind w:left="786"/>
        <w:rPr>
          <w:bCs/>
          <w:color w:val="002060"/>
        </w:rPr>
      </w:pPr>
    </w:p>
    <w:p w14:paraId="57DB104A" w14:textId="2CD82F20" w:rsidR="003A3986" w:rsidRDefault="003A3986" w:rsidP="003A3986">
      <w:pPr>
        <w:pStyle w:val="ListParagraph"/>
        <w:numPr>
          <w:ilvl w:val="0"/>
          <w:numId w:val="1"/>
        </w:numPr>
        <w:spacing w:before="120" w:after="120" w:line="240" w:lineRule="auto"/>
        <w:rPr>
          <w:b/>
          <w:color w:val="002060"/>
        </w:rPr>
      </w:pPr>
      <w:r w:rsidRPr="002878C9">
        <w:rPr>
          <w:b/>
          <w:color w:val="002060"/>
        </w:rPr>
        <w:t>Report to BLSW11 Partnership Committee – draft previously circulated</w:t>
      </w:r>
    </w:p>
    <w:p w14:paraId="3138BDCE" w14:textId="225A21D2" w:rsidR="00007CBA" w:rsidRDefault="00007CBA" w:rsidP="00390486">
      <w:pPr>
        <w:spacing w:before="120" w:after="120" w:line="240" w:lineRule="auto"/>
        <w:ind w:left="426"/>
        <w:rPr>
          <w:bCs/>
          <w:color w:val="002060"/>
        </w:rPr>
      </w:pPr>
      <w:r>
        <w:rPr>
          <w:bCs/>
          <w:color w:val="002060"/>
        </w:rPr>
        <w:t xml:space="preserve">All agreed that the report held all of the relevant information and could be shared.  </w:t>
      </w:r>
      <w:r w:rsidRPr="00007CBA">
        <w:rPr>
          <w:bCs/>
          <w:color w:val="002060"/>
        </w:rPr>
        <w:t>Aaron highlighted that it would be good to</w:t>
      </w:r>
      <w:r w:rsidR="00E66F39">
        <w:rPr>
          <w:bCs/>
          <w:color w:val="002060"/>
        </w:rPr>
        <w:t xml:space="preserve"> use this as an opportunity to</w:t>
      </w:r>
      <w:r w:rsidRPr="00007CBA">
        <w:rPr>
          <w:bCs/>
          <w:color w:val="002060"/>
        </w:rPr>
        <w:t xml:space="preserve"> get the two new staff to meet with the Alliance and BLSW11 and this could be done through the social we had discussed having.  However, Syeda felt that face to face is unlikely under current restrictions.  </w:t>
      </w:r>
      <w:r w:rsidR="00E66F39">
        <w:rPr>
          <w:bCs/>
          <w:color w:val="002060"/>
        </w:rPr>
        <w:t>All agreed that w</w:t>
      </w:r>
      <w:r w:rsidR="00E66F39" w:rsidRPr="00390486">
        <w:rPr>
          <w:bCs/>
          <w:color w:val="002060"/>
        </w:rPr>
        <w:t xml:space="preserve">e will hold a zoom partnership meeting with the BLSW11 and two new staff in October.  </w:t>
      </w:r>
    </w:p>
    <w:p w14:paraId="0A0CC931" w14:textId="6FDA45C5" w:rsidR="003A3986" w:rsidRPr="007628B4" w:rsidRDefault="00E66F39" w:rsidP="00390486">
      <w:pPr>
        <w:spacing w:before="120" w:after="120" w:line="240" w:lineRule="auto"/>
        <w:ind w:left="426"/>
        <w:rPr>
          <w:bCs/>
          <w:color w:val="002060"/>
        </w:rPr>
      </w:pPr>
      <w:r w:rsidRPr="007628B4">
        <w:rPr>
          <w:bCs/>
          <w:color w:val="002060"/>
        </w:rPr>
        <w:t>Action</w:t>
      </w:r>
      <w:proofErr w:type="gramStart"/>
      <w:r w:rsidRPr="007628B4">
        <w:rPr>
          <w:bCs/>
          <w:color w:val="002060"/>
        </w:rPr>
        <w:t>:-</w:t>
      </w:r>
      <w:proofErr w:type="gramEnd"/>
      <w:r w:rsidRPr="007628B4">
        <w:rPr>
          <w:bCs/>
          <w:color w:val="002060"/>
        </w:rPr>
        <w:t xml:space="preserve"> </w:t>
      </w:r>
      <w:r w:rsidR="00390486" w:rsidRPr="007628B4">
        <w:rPr>
          <w:bCs/>
          <w:color w:val="002060"/>
        </w:rPr>
        <w:t>Rob will speak to Steven to organise this.</w:t>
      </w:r>
    </w:p>
    <w:p w14:paraId="76D042D6" w14:textId="77777777" w:rsidR="00E66F39" w:rsidRPr="00390486" w:rsidRDefault="00E66F39" w:rsidP="00390486">
      <w:pPr>
        <w:spacing w:before="120" w:after="120" w:line="240" w:lineRule="auto"/>
        <w:ind w:left="426"/>
        <w:rPr>
          <w:b/>
          <w:color w:val="002060"/>
        </w:rPr>
      </w:pPr>
    </w:p>
    <w:p w14:paraId="278F1C44" w14:textId="77777777" w:rsidR="003A3986" w:rsidRDefault="003A3986" w:rsidP="003A3986">
      <w:pPr>
        <w:pStyle w:val="ListParagraph"/>
        <w:numPr>
          <w:ilvl w:val="0"/>
          <w:numId w:val="1"/>
        </w:numPr>
        <w:spacing w:before="120" w:after="120" w:line="240" w:lineRule="auto"/>
        <w:rPr>
          <w:b/>
          <w:color w:val="002060"/>
        </w:rPr>
      </w:pPr>
      <w:r w:rsidRPr="002878C9">
        <w:rPr>
          <w:b/>
          <w:color w:val="002060"/>
        </w:rPr>
        <w:t>Report on Alliance Finance – draft previously circulated for comment</w:t>
      </w:r>
    </w:p>
    <w:p w14:paraId="275B80E3" w14:textId="77777777" w:rsidR="00E66F39" w:rsidRDefault="00E66F39" w:rsidP="00E66F39">
      <w:pPr>
        <w:spacing w:before="120" w:after="120" w:line="240" w:lineRule="auto"/>
        <w:ind w:left="426"/>
        <w:rPr>
          <w:bCs/>
          <w:color w:val="002060"/>
        </w:rPr>
      </w:pPr>
      <w:r>
        <w:rPr>
          <w:bCs/>
          <w:color w:val="002060"/>
        </w:rPr>
        <w:t xml:space="preserve">Aaron sent out the document, which all members have reviewed.  </w:t>
      </w:r>
      <w:r>
        <w:rPr>
          <w:bCs/>
          <w:color w:val="002060"/>
        </w:rPr>
        <w:t>Aaron said that he feels we need to be as open about our finances as possible and transparent, so there is no scope for misunderstandings.</w:t>
      </w:r>
    </w:p>
    <w:p w14:paraId="126DAEF6" w14:textId="4B1EB81E" w:rsidR="006B4125" w:rsidRDefault="006B4125" w:rsidP="006B4125">
      <w:pPr>
        <w:spacing w:before="120" w:after="120" w:line="240" w:lineRule="auto"/>
        <w:ind w:left="426"/>
        <w:rPr>
          <w:bCs/>
          <w:color w:val="002060"/>
        </w:rPr>
      </w:pPr>
      <w:r>
        <w:rPr>
          <w:bCs/>
          <w:color w:val="002060"/>
        </w:rPr>
        <w:t xml:space="preserve">He clarified that the money from the JV is an investment and is seed funding.  The ambition is to raise </w:t>
      </w:r>
      <w:r w:rsidR="007628B4">
        <w:rPr>
          <w:bCs/>
          <w:color w:val="002060"/>
        </w:rPr>
        <w:t>£</w:t>
      </w:r>
      <w:r>
        <w:rPr>
          <w:bCs/>
          <w:color w:val="002060"/>
        </w:rPr>
        <w:t>1-2 mill</w:t>
      </w:r>
      <w:r w:rsidR="007628B4">
        <w:rPr>
          <w:bCs/>
          <w:color w:val="002060"/>
        </w:rPr>
        <w:t>ion</w:t>
      </w:r>
      <w:r>
        <w:rPr>
          <w:bCs/>
          <w:color w:val="002060"/>
        </w:rPr>
        <w:t xml:space="preserve"> by 2024 which would come into the Alliance to be invested in the community.  </w:t>
      </w:r>
    </w:p>
    <w:p w14:paraId="14DDC3C6" w14:textId="1620A4B5" w:rsidR="006B4125" w:rsidRDefault="006B4125" w:rsidP="006B4125">
      <w:pPr>
        <w:spacing w:before="120" w:after="120" w:line="240" w:lineRule="auto"/>
        <w:ind w:left="426"/>
        <w:rPr>
          <w:bCs/>
          <w:color w:val="002060"/>
        </w:rPr>
      </w:pPr>
      <w:r>
        <w:rPr>
          <w:bCs/>
          <w:color w:val="002060"/>
        </w:rPr>
        <w:t>Aaron also thought we need some sort of legal agreement between the members of the alliance.</w:t>
      </w:r>
      <w:r>
        <w:rPr>
          <w:bCs/>
          <w:color w:val="002060"/>
        </w:rPr>
        <w:t xml:space="preserve">  </w:t>
      </w:r>
      <w:r>
        <w:rPr>
          <w:bCs/>
          <w:color w:val="002060"/>
        </w:rPr>
        <w:t xml:space="preserve">David said we did look at a model some time ago and asked if we could add the legal agreement as a condition of our Memorandum of Understanding.  </w:t>
      </w:r>
    </w:p>
    <w:p w14:paraId="22DCAB78" w14:textId="2C507F68" w:rsidR="00390486" w:rsidRDefault="007628B4" w:rsidP="007628B4">
      <w:pPr>
        <w:spacing w:before="120" w:after="120" w:line="240" w:lineRule="auto"/>
        <w:ind w:left="426"/>
        <w:rPr>
          <w:bCs/>
          <w:color w:val="002060"/>
        </w:rPr>
      </w:pPr>
      <w:r>
        <w:rPr>
          <w:bCs/>
          <w:color w:val="002060"/>
        </w:rPr>
        <w:t>Rob asked for clarification on the finances and Aaron confirmed that they have</w:t>
      </w:r>
      <w:r w:rsidR="00390486">
        <w:rPr>
          <w:bCs/>
          <w:color w:val="002060"/>
        </w:rPr>
        <w:t xml:space="preserve"> received</w:t>
      </w:r>
      <w:r>
        <w:rPr>
          <w:bCs/>
          <w:color w:val="002060"/>
        </w:rPr>
        <w:t xml:space="preserve"> the first payment of</w:t>
      </w:r>
      <w:r w:rsidR="00390486">
        <w:rPr>
          <w:bCs/>
          <w:color w:val="002060"/>
        </w:rPr>
        <w:t xml:space="preserve"> £40,000</w:t>
      </w:r>
      <w:r>
        <w:rPr>
          <w:bCs/>
          <w:color w:val="002060"/>
        </w:rPr>
        <w:t xml:space="preserve"> from the JV,</w:t>
      </w:r>
      <w:r w:rsidR="00390486">
        <w:rPr>
          <w:bCs/>
          <w:color w:val="002060"/>
        </w:rPr>
        <w:t xml:space="preserve"> which they are currently holding</w:t>
      </w:r>
      <w:r>
        <w:rPr>
          <w:bCs/>
          <w:color w:val="002060"/>
        </w:rPr>
        <w:t xml:space="preserve"> (as a financial manager)</w:t>
      </w:r>
      <w:r w:rsidR="00390486">
        <w:rPr>
          <w:bCs/>
          <w:color w:val="002060"/>
        </w:rPr>
        <w:t xml:space="preserve">.  </w:t>
      </w:r>
    </w:p>
    <w:p w14:paraId="040F69F1" w14:textId="7FA71D26" w:rsidR="00390486" w:rsidRDefault="00390486" w:rsidP="00390486">
      <w:pPr>
        <w:spacing w:before="120" w:after="120" w:line="240" w:lineRule="auto"/>
        <w:ind w:left="426"/>
        <w:rPr>
          <w:bCs/>
          <w:color w:val="002060"/>
        </w:rPr>
      </w:pPr>
      <w:r>
        <w:rPr>
          <w:bCs/>
          <w:color w:val="002060"/>
        </w:rPr>
        <w:t>The current commitment from</w:t>
      </w:r>
      <w:r w:rsidR="00E66F39">
        <w:rPr>
          <w:bCs/>
          <w:color w:val="002060"/>
        </w:rPr>
        <w:t xml:space="preserve"> the partnership is for the two</w:t>
      </w:r>
      <w:r>
        <w:rPr>
          <w:bCs/>
          <w:color w:val="002060"/>
        </w:rPr>
        <w:t xml:space="preserve"> posts we have </w:t>
      </w:r>
      <w:r w:rsidR="00E66F39">
        <w:rPr>
          <w:bCs/>
          <w:color w:val="002060"/>
        </w:rPr>
        <w:t>recently appointed (Volunteer coordinator and BYV)</w:t>
      </w:r>
      <w:r>
        <w:rPr>
          <w:bCs/>
          <w:color w:val="002060"/>
        </w:rPr>
        <w:t>.  J</w:t>
      </w:r>
      <w:r w:rsidR="00E66F39">
        <w:rPr>
          <w:bCs/>
          <w:color w:val="002060"/>
        </w:rPr>
        <w:t xml:space="preserve">oint </w:t>
      </w:r>
      <w:r>
        <w:rPr>
          <w:bCs/>
          <w:color w:val="002060"/>
        </w:rPr>
        <w:t>V</w:t>
      </w:r>
      <w:r w:rsidR="00E66F39">
        <w:rPr>
          <w:bCs/>
          <w:color w:val="002060"/>
        </w:rPr>
        <w:t xml:space="preserve">enture </w:t>
      </w:r>
      <w:r>
        <w:rPr>
          <w:bCs/>
          <w:color w:val="002060"/>
        </w:rPr>
        <w:t>and BLSW11 are match funding for these two posts.</w:t>
      </w:r>
    </w:p>
    <w:p w14:paraId="7DF786D2" w14:textId="6B3B3DB8" w:rsidR="00390486" w:rsidRDefault="00390486" w:rsidP="00390486">
      <w:pPr>
        <w:spacing w:before="120" w:after="120" w:line="240" w:lineRule="auto"/>
        <w:ind w:left="426"/>
        <w:rPr>
          <w:bCs/>
          <w:color w:val="002060"/>
        </w:rPr>
      </w:pPr>
      <w:r>
        <w:rPr>
          <w:bCs/>
          <w:color w:val="002060"/>
        </w:rPr>
        <w:t xml:space="preserve">Big local is </w:t>
      </w:r>
      <w:r w:rsidR="006B4125">
        <w:rPr>
          <w:bCs/>
          <w:color w:val="002060"/>
        </w:rPr>
        <w:t>committing</w:t>
      </w:r>
      <w:r>
        <w:rPr>
          <w:bCs/>
          <w:color w:val="002060"/>
        </w:rPr>
        <w:t xml:space="preserve"> £25,000 rather than £50,000 as they are joint funded.  There is no agreed spending beyond the two posts.</w:t>
      </w:r>
    </w:p>
    <w:p w14:paraId="002570E0" w14:textId="3D6B5D8F" w:rsidR="00F64ED0" w:rsidRPr="003A3986" w:rsidRDefault="00F64ED0" w:rsidP="00390486">
      <w:pPr>
        <w:spacing w:before="120" w:after="120" w:line="240" w:lineRule="auto"/>
        <w:ind w:left="426"/>
        <w:rPr>
          <w:bCs/>
          <w:color w:val="002060"/>
        </w:rPr>
      </w:pPr>
      <w:r>
        <w:rPr>
          <w:bCs/>
          <w:color w:val="002060"/>
        </w:rPr>
        <w:t>Action</w:t>
      </w:r>
      <w:proofErr w:type="gramStart"/>
      <w:r>
        <w:rPr>
          <w:bCs/>
          <w:color w:val="002060"/>
        </w:rPr>
        <w:t>:-</w:t>
      </w:r>
      <w:proofErr w:type="gramEnd"/>
      <w:r>
        <w:rPr>
          <w:bCs/>
          <w:color w:val="002060"/>
        </w:rPr>
        <w:t xml:space="preserve"> </w:t>
      </w:r>
      <w:r w:rsidR="006B4125">
        <w:rPr>
          <w:bCs/>
          <w:color w:val="002060"/>
        </w:rPr>
        <w:t xml:space="preserve">Del, </w:t>
      </w:r>
      <w:r>
        <w:rPr>
          <w:bCs/>
          <w:color w:val="002060"/>
        </w:rPr>
        <w:t xml:space="preserve">Aaron, Robert and David </w:t>
      </w:r>
      <w:r w:rsidR="006B4125">
        <w:rPr>
          <w:bCs/>
          <w:color w:val="002060"/>
        </w:rPr>
        <w:t>to meet to discuss adding a legal agreement between all Alliance members, to the Memorandum of Understanding</w:t>
      </w:r>
      <w:r>
        <w:rPr>
          <w:bCs/>
          <w:color w:val="002060"/>
        </w:rPr>
        <w:t>.</w:t>
      </w:r>
    </w:p>
    <w:p w14:paraId="7827EE1F" w14:textId="77777777" w:rsidR="003A3986" w:rsidRPr="002878C9" w:rsidRDefault="003A3986" w:rsidP="003A3986">
      <w:pPr>
        <w:pStyle w:val="ListParagraph"/>
        <w:spacing w:before="120" w:after="120" w:line="240" w:lineRule="auto"/>
        <w:ind w:left="786"/>
        <w:rPr>
          <w:b/>
          <w:color w:val="002060"/>
        </w:rPr>
      </w:pPr>
    </w:p>
    <w:p w14:paraId="2EE7256E" w14:textId="2AFF762E" w:rsidR="003A3986" w:rsidRDefault="003A3986" w:rsidP="003A3986">
      <w:pPr>
        <w:pStyle w:val="ListParagraph"/>
        <w:numPr>
          <w:ilvl w:val="0"/>
          <w:numId w:val="1"/>
        </w:numPr>
        <w:spacing w:before="120" w:after="120" w:line="240" w:lineRule="auto"/>
        <w:rPr>
          <w:b/>
          <w:color w:val="002060"/>
        </w:rPr>
      </w:pPr>
      <w:r w:rsidRPr="002878C9">
        <w:rPr>
          <w:b/>
          <w:color w:val="002060"/>
        </w:rPr>
        <w:t>Kickstarter – an Alliance opportunity?</w:t>
      </w:r>
    </w:p>
    <w:p w14:paraId="4CC58326" w14:textId="7A7D6D0E" w:rsidR="00E66F39" w:rsidRDefault="00E66F39" w:rsidP="003A3986">
      <w:pPr>
        <w:spacing w:before="120" w:after="120" w:line="240" w:lineRule="auto"/>
        <w:ind w:left="426"/>
        <w:rPr>
          <w:bCs/>
          <w:color w:val="002060"/>
        </w:rPr>
      </w:pPr>
      <w:r>
        <w:rPr>
          <w:bCs/>
          <w:color w:val="002060"/>
        </w:rPr>
        <w:t>This is a recent government proposal for organisations to take on a minimum of 30 young people (aged 16-24) as staff members, whose salaries would</w:t>
      </w:r>
      <w:r w:rsidR="007628B4">
        <w:rPr>
          <w:bCs/>
          <w:color w:val="002060"/>
        </w:rPr>
        <w:t xml:space="preserve"> be funded 100% by the governmen</w:t>
      </w:r>
      <w:r w:rsidR="00F64ED0">
        <w:rPr>
          <w:bCs/>
          <w:color w:val="002060"/>
        </w:rPr>
        <w:t>t</w:t>
      </w:r>
      <w:r w:rsidR="006E0118">
        <w:rPr>
          <w:bCs/>
          <w:color w:val="002060"/>
        </w:rPr>
        <w:t xml:space="preserve"> on a contract for 25 hours a week, over 6 months</w:t>
      </w:r>
      <w:r w:rsidR="00F64ED0">
        <w:rPr>
          <w:bCs/>
          <w:color w:val="002060"/>
        </w:rPr>
        <w:t xml:space="preserve">.  </w:t>
      </w:r>
      <w:r>
        <w:rPr>
          <w:bCs/>
          <w:color w:val="002060"/>
        </w:rPr>
        <w:t>All agreed that it is a great idea and something that we should find out more about, however, it would need to involve partnership work due to the large number of people we would need to employ.</w:t>
      </w:r>
    </w:p>
    <w:p w14:paraId="25659A01" w14:textId="615E717F" w:rsidR="003A3986" w:rsidRDefault="00F64ED0" w:rsidP="003A3986">
      <w:pPr>
        <w:spacing w:before="120" w:after="120" w:line="240" w:lineRule="auto"/>
        <w:ind w:left="426"/>
        <w:rPr>
          <w:bCs/>
          <w:color w:val="002060"/>
        </w:rPr>
      </w:pPr>
      <w:r>
        <w:rPr>
          <w:bCs/>
          <w:color w:val="002060"/>
        </w:rPr>
        <w:t>Aaron said there are a number of organisations in Wand</w:t>
      </w:r>
      <w:r w:rsidR="006E0118">
        <w:rPr>
          <w:bCs/>
          <w:color w:val="002060"/>
        </w:rPr>
        <w:t>sworth that want to go for it and it also f</w:t>
      </w:r>
      <w:r>
        <w:rPr>
          <w:bCs/>
          <w:color w:val="002060"/>
        </w:rPr>
        <w:t xml:space="preserve">its in nicely with Battersea Youth Voice.  </w:t>
      </w:r>
    </w:p>
    <w:p w14:paraId="470C727C" w14:textId="77777777" w:rsidR="00593C21" w:rsidRPr="003A3986" w:rsidRDefault="00593C21" w:rsidP="00593C21">
      <w:pPr>
        <w:spacing w:before="120" w:after="120" w:line="240" w:lineRule="auto"/>
        <w:ind w:left="426"/>
        <w:rPr>
          <w:bCs/>
          <w:color w:val="002060"/>
        </w:rPr>
      </w:pPr>
      <w:r>
        <w:rPr>
          <w:bCs/>
          <w:color w:val="002060"/>
        </w:rPr>
        <w:t xml:space="preserve">GT and David said that we need to think about the capacity issues with this as it requires a lot of tight management.  This would require time, people, money </w:t>
      </w:r>
      <w:proofErr w:type="spellStart"/>
      <w:r>
        <w:rPr>
          <w:bCs/>
          <w:color w:val="002060"/>
        </w:rPr>
        <w:t>etc</w:t>
      </w:r>
      <w:proofErr w:type="spellEnd"/>
      <w:r>
        <w:rPr>
          <w:bCs/>
          <w:color w:val="002060"/>
        </w:rPr>
        <w:t xml:space="preserve"> to manage it.</w:t>
      </w:r>
    </w:p>
    <w:p w14:paraId="206F31CB" w14:textId="00E3861F" w:rsidR="00F64ED0" w:rsidRDefault="00593C21" w:rsidP="003A3986">
      <w:pPr>
        <w:spacing w:before="120" w:after="120" w:line="240" w:lineRule="auto"/>
        <w:ind w:left="426"/>
        <w:rPr>
          <w:bCs/>
          <w:color w:val="002060"/>
        </w:rPr>
      </w:pPr>
      <w:r>
        <w:rPr>
          <w:bCs/>
          <w:color w:val="002060"/>
        </w:rPr>
        <w:t>Action</w:t>
      </w:r>
      <w:proofErr w:type="gramStart"/>
      <w:r>
        <w:rPr>
          <w:bCs/>
          <w:color w:val="002060"/>
        </w:rPr>
        <w:t>:</w:t>
      </w:r>
      <w:r w:rsidR="00F64ED0">
        <w:rPr>
          <w:bCs/>
          <w:color w:val="002060"/>
        </w:rPr>
        <w:t>-</w:t>
      </w:r>
      <w:proofErr w:type="gramEnd"/>
      <w:r w:rsidR="00F64ED0">
        <w:rPr>
          <w:bCs/>
          <w:color w:val="002060"/>
        </w:rPr>
        <w:t xml:space="preserve"> Del will attend the webinar </w:t>
      </w:r>
      <w:r w:rsidR="006E0118">
        <w:rPr>
          <w:bCs/>
          <w:color w:val="002060"/>
        </w:rPr>
        <w:t xml:space="preserve">on Kickstart </w:t>
      </w:r>
      <w:r w:rsidR="00F64ED0">
        <w:rPr>
          <w:bCs/>
          <w:color w:val="002060"/>
        </w:rPr>
        <w:t>tomorrow</w:t>
      </w:r>
    </w:p>
    <w:p w14:paraId="7586E85C" w14:textId="356C6A31" w:rsidR="00FF4586" w:rsidRDefault="00FF4586" w:rsidP="00FF4586">
      <w:pPr>
        <w:spacing w:before="120" w:after="120" w:line="240" w:lineRule="auto"/>
        <w:ind w:left="426"/>
        <w:rPr>
          <w:bCs/>
          <w:color w:val="002060"/>
        </w:rPr>
      </w:pPr>
      <w:r>
        <w:rPr>
          <w:bCs/>
          <w:color w:val="002060"/>
        </w:rPr>
        <w:t>Acti</w:t>
      </w:r>
      <w:r w:rsidR="00593C21">
        <w:rPr>
          <w:bCs/>
          <w:color w:val="002060"/>
        </w:rPr>
        <w:t>on</w:t>
      </w:r>
      <w:proofErr w:type="gramStart"/>
      <w:r w:rsidR="00593C21">
        <w:rPr>
          <w:bCs/>
          <w:color w:val="002060"/>
        </w:rPr>
        <w:t>:</w:t>
      </w:r>
      <w:r>
        <w:rPr>
          <w:bCs/>
          <w:color w:val="002060"/>
        </w:rPr>
        <w:t>-</w:t>
      </w:r>
      <w:proofErr w:type="gramEnd"/>
      <w:r>
        <w:rPr>
          <w:bCs/>
          <w:color w:val="002060"/>
        </w:rPr>
        <w:t xml:space="preserve"> Del to contact work match and Julie Bristow</w:t>
      </w:r>
      <w:r w:rsidR="006E0118">
        <w:rPr>
          <w:bCs/>
          <w:color w:val="002060"/>
        </w:rPr>
        <w:t xml:space="preserve"> from the care alliance to see if they would be interested in playing a brokerage role.</w:t>
      </w:r>
    </w:p>
    <w:p w14:paraId="00F23297" w14:textId="1298751D" w:rsidR="00593C21" w:rsidRDefault="00593C21" w:rsidP="00593C21">
      <w:pPr>
        <w:spacing w:before="120" w:after="120" w:line="240" w:lineRule="auto"/>
        <w:ind w:left="426"/>
        <w:rPr>
          <w:bCs/>
          <w:color w:val="002060"/>
        </w:rPr>
      </w:pPr>
      <w:r>
        <w:rPr>
          <w:bCs/>
          <w:color w:val="002060"/>
        </w:rPr>
        <w:t>Action</w:t>
      </w:r>
      <w:proofErr w:type="gramStart"/>
      <w:r>
        <w:rPr>
          <w:bCs/>
          <w:color w:val="002060"/>
        </w:rPr>
        <w:t>:-</w:t>
      </w:r>
      <w:proofErr w:type="gramEnd"/>
      <w:r>
        <w:rPr>
          <w:bCs/>
          <w:color w:val="002060"/>
        </w:rPr>
        <w:t xml:space="preserve"> </w:t>
      </w:r>
      <w:r>
        <w:rPr>
          <w:bCs/>
          <w:color w:val="002060"/>
        </w:rPr>
        <w:t xml:space="preserve">David </w:t>
      </w:r>
      <w:r>
        <w:rPr>
          <w:bCs/>
          <w:color w:val="002060"/>
        </w:rPr>
        <w:t>to send a note out to the organisations that attended charities week, to see if they are also interested in this program</w:t>
      </w:r>
      <w:r>
        <w:rPr>
          <w:bCs/>
          <w:color w:val="002060"/>
        </w:rPr>
        <w:t xml:space="preserve"> </w:t>
      </w:r>
    </w:p>
    <w:p w14:paraId="41191785" w14:textId="339CF282" w:rsidR="00593C21" w:rsidRDefault="00593C21" w:rsidP="00FF4586">
      <w:pPr>
        <w:spacing w:before="120" w:after="120" w:line="240" w:lineRule="auto"/>
        <w:ind w:left="426"/>
        <w:rPr>
          <w:bCs/>
          <w:color w:val="002060"/>
        </w:rPr>
      </w:pPr>
    </w:p>
    <w:p w14:paraId="63EDFBC4" w14:textId="0B4D555D" w:rsidR="003A3986" w:rsidRDefault="003A3986" w:rsidP="003A3986">
      <w:pPr>
        <w:pStyle w:val="ListParagraph"/>
        <w:numPr>
          <w:ilvl w:val="0"/>
          <w:numId w:val="1"/>
        </w:numPr>
        <w:spacing w:before="120" w:after="120" w:line="240" w:lineRule="auto"/>
        <w:rPr>
          <w:b/>
          <w:color w:val="002060"/>
        </w:rPr>
      </w:pPr>
      <w:r w:rsidRPr="002878C9">
        <w:rPr>
          <w:b/>
          <w:color w:val="002060"/>
        </w:rPr>
        <w:t>Covid-19 Fund – report on progress</w:t>
      </w:r>
    </w:p>
    <w:p w14:paraId="0B87DD36" w14:textId="62B35519" w:rsidR="00593C21" w:rsidRDefault="00593C21" w:rsidP="003A3986">
      <w:pPr>
        <w:spacing w:before="120" w:after="120" w:line="240" w:lineRule="auto"/>
        <w:ind w:left="426"/>
        <w:rPr>
          <w:bCs/>
          <w:color w:val="002060"/>
        </w:rPr>
      </w:pPr>
      <w:r>
        <w:rPr>
          <w:bCs/>
          <w:color w:val="002060"/>
        </w:rPr>
        <w:t>Syeda gave an update in that they have funded 19 organisa</w:t>
      </w:r>
      <w:r w:rsidR="00FF4586">
        <w:rPr>
          <w:bCs/>
          <w:color w:val="002060"/>
        </w:rPr>
        <w:t>tions out of 30 applications</w:t>
      </w:r>
      <w:r>
        <w:rPr>
          <w:bCs/>
          <w:color w:val="002060"/>
        </w:rPr>
        <w:t xml:space="preserve"> so far and given out</w:t>
      </w:r>
      <w:r w:rsidR="00FF4586">
        <w:rPr>
          <w:bCs/>
          <w:color w:val="002060"/>
        </w:rPr>
        <w:t xml:space="preserve"> £56,000</w:t>
      </w:r>
      <w:r>
        <w:rPr>
          <w:bCs/>
          <w:color w:val="002060"/>
        </w:rPr>
        <w:t xml:space="preserve"> (meaning there is currently £44,000 left to apply for</w:t>
      </w:r>
      <w:r w:rsidR="00621D0E">
        <w:rPr>
          <w:bCs/>
          <w:color w:val="002060"/>
        </w:rPr>
        <w:t>)</w:t>
      </w:r>
      <w:r w:rsidR="00FF4586">
        <w:rPr>
          <w:bCs/>
          <w:color w:val="002060"/>
        </w:rPr>
        <w:t xml:space="preserve">.  </w:t>
      </w:r>
    </w:p>
    <w:p w14:paraId="3D580098" w14:textId="14D49E44" w:rsidR="00FF4586" w:rsidRDefault="00593C21" w:rsidP="003A3986">
      <w:pPr>
        <w:spacing w:before="120" w:after="120" w:line="240" w:lineRule="auto"/>
        <w:ind w:left="426"/>
        <w:rPr>
          <w:bCs/>
          <w:color w:val="002060"/>
        </w:rPr>
      </w:pPr>
      <w:r>
        <w:rPr>
          <w:bCs/>
          <w:color w:val="002060"/>
        </w:rPr>
        <w:t>They are using a n</w:t>
      </w:r>
      <w:r w:rsidR="00FF4586">
        <w:rPr>
          <w:bCs/>
          <w:color w:val="002060"/>
        </w:rPr>
        <w:t>ew system</w:t>
      </w:r>
      <w:r>
        <w:rPr>
          <w:bCs/>
          <w:color w:val="002060"/>
        </w:rPr>
        <w:t>, which</w:t>
      </w:r>
      <w:r w:rsidR="00FF4586">
        <w:rPr>
          <w:bCs/>
          <w:color w:val="002060"/>
        </w:rPr>
        <w:t xml:space="preserve"> is quite structured</w:t>
      </w:r>
      <w:r>
        <w:rPr>
          <w:bCs/>
          <w:color w:val="002060"/>
        </w:rPr>
        <w:t>,</w:t>
      </w:r>
      <w:r w:rsidR="00FF4586">
        <w:rPr>
          <w:bCs/>
          <w:color w:val="002060"/>
        </w:rPr>
        <w:t xml:space="preserve"> in that there are set criteria and procedure for doing the applications, which works really well.  At the last panel meeting they felt that the current criteria was suitable but </w:t>
      </w:r>
      <w:r>
        <w:rPr>
          <w:bCs/>
          <w:color w:val="002060"/>
        </w:rPr>
        <w:t>will constantly review this in light of the ever changing climate</w:t>
      </w:r>
      <w:bookmarkStart w:id="1" w:name="_GoBack"/>
      <w:bookmarkEnd w:id="1"/>
      <w:r w:rsidR="00FF4586">
        <w:rPr>
          <w:bCs/>
          <w:color w:val="002060"/>
        </w:rPr>
        <w:t xml:space="preserve">. </w:t>
      </w:r>
    </w:p>
    <w:p w14:paraId="0175A86E" w14:textId="19A25F3D" w:rsidR="00FF4586" w:rsidRDefault="00593C21" w:rsidP="003A3986">
      <w:pPr>
        <w:spacing w:before="120" w:after="120" w:line="240" w:lineRule="auto"/>
        <w:ind w:left="426"/>
        <w:rPr>
          <w:bCs/>
          <w:color w:val="002060"/>
        </w:rPr>
      </w:pPr>
      <w:proofErr w:type="spellStart"/>
      <w:r>
        <w:rPr>
          <w:bCs/>
          <w:color w:val="002060"/>
        </w:rPr>
        <w:t>Syeda’s</w:t>
      </w:r>
      <w:proofErr w:type="spellEnd"/>
      <w:r>
        <w:rPr>
          <w:bCs/>
          <w:color w:val="002060"/>
        </w:rPr>
        <w:t xml:space="preserve"> one</w:t>
      </w:r>
      <w:r w:rsidR="00FF4586">
        <w:rPr>
          <w:bCs/>
          <w:color w:val="002060"/>
        </w:rPr>
        <w:t xml:space="preserve"> concern is that it does not feel like it is being reached by everyone who could</w:t>
      </w:r>
      <w:r>
        <w:rPr>
          <w:bCs/>
          <w:color w:val="002060"/>
        </w:rPr>
        <w:t>/should</w:t>
      </w:r>
      <w:r w:rsidR="00FF4586">
        <w:rPr>
          <w:bCs/>
          <w:color w:val="002060"/>
        </w:rPr>
        <w:t xml:space="preserve"> benefit from it.  So she asked if we can all share the information to all contacts.  Especially some of the smaller groups w</w:t>
      </w:r>
      <w:r>
        <w:rPr>
          <w:bCs/>
          <w:color w:val="002060"/>
        </w:rPr>
        <w:t>h</w:t>
      </w:r>
      <w:r w:rsidR="00FF4586">
        <w:rPr>
          <w:bCs/>
          <w:color w:val="002060"/>
        </w:rPr>
        <w:t>o might struggle with application processes or even forming an organisation.</w:t>
      </w:r>
    </w:p>
    <w:p w14:paraId="238ECE8D" w14:textId="7E233C13" w:rsidR="00DB269B" w:rsidRDefault="00FF4586" w:rsidP="003A3986">
      <w:pPr>
        <w:spacing w:before="120" w:after="120" w:line="240" w:lineRule="auto"/>
        <w:ind w:left="426"/>
        <w:rPr>
          <w:bCs/>
          <w:color w:val="002060"/>
        </w:rPr>
      </w:pPr>
      <w:r>
        <w:rPr>
          <w:bCs/>
          <w:color w:val="002060"/>
        </w:rPr>
        <w:t xml:space="preserve">Esther asked if we could see what projects have been funded and are there gaps the panel has identified.  </w:t>
      </w:r>
      <w:r w:rsidR="00593C21">
        <w:rPr>
          <w:bCs/>
          <w:color w:val="002060"/>
        </w:rPr>
        <w:t>Syeda said the case studies on the website show the groups that are currently funded and that</w:t>
      </w:r>
      <w:r w:rsidR="00DB269B">
        <w:rPr>
          <w:bCs/>
          <w:color w:val="002060"/>
        </w:rPr>
        <w:t xml:space="preserve"> there </w:t>
      </w:r>
      <w:r w:rsidR="00593C21">
        <w:rPr>
          <w:bCs/>
          <w:color w:val="002060"/>
        </w:rPr>
        <w:t>have been a</w:t>
      </w:r>
      <w:r w:rsidR="00DB269B">
        <w:rPr>
          <w:bCs/>
          <w:color w:val="002060"/>
        </w:rPr>
        <w:t xml:space="preserve"> lot of bids that are food related, so it might be nice to see some different projects.</w:t>
      </w:r>
    </w:p>
    <w:p w14:paraId="182C8E8C" w14:textId="77777777" w:rsidR="00DB269B" w:rsidRDefault="00DB269B" w:rsidP="003A3986">
      <w:pPr>
        <w:spacing w:before="120" w:after="120" w:line="240" w:lineRule="auto"/>
        <w:ind w:left="426"/>
        <w:rPr>
          <w:bCs/>
          <w:color w:val="002060"/>
        </w:rPr>
      </w:pPr>
    </w:p>
    <w:p w14:paraId="60251162" w14:textId="77777777" w:rsidR="00DB269B" w:rsidRDefault="00DB269B" w:rsidP="003A3986">
      <w:pPr>
        <w:spacing w:before="120" w:after="120" w:line="240" w:lineRule="auto"/>
        <w:ind w:left="426"/>
        <w:rPr>
          <w:bCs/>
          <w:color w:val="002060"/>
        </w:rPr>
      </w:pPr>
      <w:r>
        <w:rPr>
          <w:bCs/>
          <w:color w:val="002060"/>
        </w:rPr>
        <w:t>Action</w:t>
      </w:r>
      <w:proofErr w:type="gramStart"/>
      <w:r>
        <w:rPr>
          <w:bCs/>
          <w:color w:val="002060"/>
        </w:rPr>
        <w:t>:-</w:t>
      </w:r>
      <w:proofErr w:type="gramEnd"/>
      <w:r>
        <w:rPr>
          <w:bCs/>
          <w:color w:val="002060"/>
        </w:rPr>
        <w:t xml:space="preserve"> David to circulate the case studies</w:t>
      </w:r>
    </w:p>
    <w:p w14:paraId="19A12B48" w14:textId="0918BF49" w:rsidR="00DB269B" w:rsidRDefault="00DB269B" w:rsidP="003A3986">
      <w:pPr>
        <w:spacing w:before="120" w:after="120" w:line="240" w:lineRule="auto"/>
        <w:ind w:left="426"/>
        <w:rPr>
          <w:bCs/>
          <w:color w:val="002060"/>
        </w:rPr>
      </w:pPr>
      <w:r>
        <w:rPr>
          <w:bCs/>
          <w:color w:val="002060"/>
        </w:rPr>
        <w:lastRenderedPageBreak/>
        <w:t>Action</w:t>
      </w:r>
      <w:proofErr w:type="gramStart"/>
      <w:r>
        <w:rPr>
          <w:bCs/>
          <w:color w:val="002060"/>
        </w:rPr>
        <w:t>:-</w:t>
      </w:r>
      <w:proofErr w:type="gramEnd"/>
      <w:r>
        <w:rPr>
          <w:bCs/>
          <w:color w:val="002060"/>
        </w:rPr>
        <w:t xml:space="preserve"> Syeda to send round a list of organisations that have been funded.</w:t>
      </w:r>
    </w:p>
    <w:p w14:paraId="052C5B77" w14:textId="3F4D075E" w:rsidR="00593C21" w:rsidRDefault="00593C21" w:rsidP="003A3986">
      <w:pPr>
        <w:spacing w:before="120" w:after="120" w:line="240" w:lineRule="auto"/>
        <w:ind w:left="426"/>
        <w:rPr>
          <w:bCs/>
          <w:color w:val="002060"/>
        </w:rPr>
      </w:pPr>
      <w:r>
        <w:rPr>
          <w:bCs/>
          <w:color w:val="002060"/>
        </w:rPr>
        <w:t>Action</w:t>
      </w:r>
      <w:proofErr w:type="gramStart"/>
      <w:r>
        <w:rPr>
          <w:bCs/>
          <w:color w:val="002060"/>
        </w:rPr>
        <w:t>:-</w:t>
      </w:r>
      <w:proofErr w:type="gramEnd"/>
      <w:r>
        <w:rPr>
          <w:bCs/>
          <w:color w:val="002060"/>
        </w:rPr>
        <w:t xml:space="preserve"> All to advertise the fund to relevant groups they partner with or are aware of.</w:t>
      </w:r>
    </w:p>
    <w:p w14:paraId="0F993998" w14:textId="3896AE39" w:rsidR="00DB269B" w:rsidRDefault="00DB269B" w:rsidP="003A3986">
      <w:pPr>
        <w:spacing w:before="120" w:after="120" w:line="240" w:lineRule="auto"/>
        <w:ind w:left="426"/>
        <w:rPr>
          <w:bCs/>
          <w:color w:val="002060"/>
        </w:rPr>
      </w:pPr>
      <w:r>
        <w:rPr>
          <w:bCs/>
          <w:color w:val="002060"/>
        </w:rPr>
        <w:t>Action: - All to think how we profile the Alliance (and BLSW11) on our website.</w:t>
      </w:r>
    </w:p>
    <w:p w14:paraId="3BE0680B" w14:textId="28C4948C" w:rsidR="003A3986" w:rsidRPr="002878C9" w:rsidRDefault="00FF4586" w:rsidP="00593C21">
      <w:pPr>
        <w:spacing w:before="120" w:after="120" w:line="240" w:lineRule="auto"/>
        <w:ind w:left="426"/>
        <w:rPr>
          <w:b/>
          <w:color w:val="002060"/>
        </w:rPr>
      </w:pPr>
      <w:r>
        <w:rPr>
          <w:bCs/>
          <w:color w:val="002060"/>
        </w:rPr>
        <w:t xml:space="preserve"> </w:t>
      </w:r>
    </w:p>
    <w:p w14:paraId="5D0B5C82" w14:textId="5FD24B29" w:rsidR="003A3986" w:rsidRDefault="003A3986" w:rsidP="003A3986">
      <w:pPr>
        <w:pStyle w:val="ListParagraph"/>
        <w:numPr>
          <w:ilvl w:val="0"/>
          <w:numId w:val="1"/>
        </w:numPr>
        <w:spacing w:before="120" w:after="120" w:line="240" w:lineRule="auto"/>
        <w:rPr>
          <w:b/>
          <w:color w:val="002060"/>
        </w:rPr>
      </w:pPr>
      <w:r w:rsidRPr="002878C9">
        <w:rPr>
          <w:b/>
          <w:color w:val="002060"/>
        </w:rPr>
        <w:t>Joint Work</w:t>
      </w:r>
    </w:p>
    <w:p w14:paraId="1FEE241A" w14:textId="77777777" w:rsidR="00593C21" w:rsidRDefault="00DB269B" w:rsidP="003A3986">
      <w:pPr>
        <w:spacing w:before="120" w:after="120" w:line="240" w:lineRule="auto"/>
        <w:ind w:left="426"/>
        <w:rPr>
          <w:bCs/>
          <w:color w:val="002060"/>
        </w:rPr>
      </w:pPr>
      <w:r>
        <w:rPr>
          <w:bCs/>
          <w:color w:val="002060"/>
        </w:rPr>
        <w:t xml:space="preserve">Esther – </w:t>
      </w:r>
      <w:proofErr w:type="spellStart"/>
      <w:r>
        <w:rPr>
          <w:bCs/>
          <w:color w:val="002060"/>
        </w:rPr>
        <w:t>Cauis</w:t>
      </w:r>
      <w:proofErr w:type="spellEnd"/>
      <w:r>
        <w:rPr>
          <w:bCs/>
          <w:color w:val="002060"/>
        </w:rPr>
        <w:t xml:space="preserve"> came to the farm and supported the year 11 girls</w:t>
      </w:r>
      <w:r w:rsidR="00593C21">
        <w:rPr>
          <w:bCs/>
          <w:color w:val="002060"/>
        </w:rPr>
        <w:t xml:space="preserve"> on the residential</w:t>
      </w:r>
      <w:r>
        <w:rPr>
          <w:bCs/>
          <w:color w:val="002060"/>
        </w:rPr>
        <w:t xml:space="preserve">.  </w:t>
      </w:r>
    </w:p>
    <w:p w14:paraId="219A43E1" w14:textId="0816BB90" w:rsidR="003A3986" w:rsidRDefault="00DB269B" w:rsidP="003A3986">
      <w:pPr>
        <w:spacing w:before="120" w:after="120" w:line="240" w:lineRule="auto"/>
        <w:ind w:left="426"/>
        <w:rPr>
          <w:bCs/>
          <w:color w:val="002060"/>
        </w:rPr>
      </w:pPr>
      <w:r>
        <w:rPr>
          <w:bCs/>
          <w:color w:val="002060"/>
        </w:rPr>
        <w:t xml:space="preserve">Youth Battersea </w:t>
      </w:r>
      <w:r w:rsidR="00593C21">
        <w:rPr>
          <w:bCs/>
          <w:color w:val="002060"/>
        </w:rPr>
        <w:t xml:space="preserve">also </w:t>
      </w:r>
      <w:r>
        <w:rPr>
          <w:bCs/>
          <w:color w:val="002060"/>
        </w:rPr>
        <w:t>did another bake off</w:t>
      </w:r>
      <w:r w:rsidR="00593C21">
        <w:rPr>
          <w:bCs/>
          <w:color w:val="002060"/>
        </w:rPr>
        <w:t>, which we are eagerly awaiting the results for</w:t>
      </w:r>
      <w:r>
        <w:rPr>
          <w:bCs/>
          <w:color w:val="002060"/>
        </w:rPr>
        <w:t>.</w:t>
      </w:r>
    </w:p>
    <w:p w14:paraId="6229C085" w14:textId="2112FD48" w:rsidR="00DB269B" w:rsidRDefault="00DB269B" w:rsidP="003A3986">
      <w:pPr>
        <w:spacing w:before="120" w:after="120" w:line="240" w:lineRule="auto"/>
        <w:ind w:left="426"/>
        <w:rPr>
          <w:bCs/>
          <w:color w:val="002060"/>
        </w:rPr>
      </w:pPr>
      <w:r>
        <w:rPr>
          <w:bCs/>
          <w:color w:val="002060"/>
        </w:rPr>
        <w:t xml:space="preserve">Del </w:t>
      </w:r>
      <w:r w:rsidR="00BC68AC">
        <w:rPr>
          <w:bCs/>
          <w:color w:val="002060"/>
        </w:rPr>
        <w:t>shared some arts and craft donation with Providence</w:t>
      </w:r>
    </w:p>
    <w:p w14:paraId="1EF11082" w14:textId="038E4165" w:rsidR="00BC68AC" w:rsidRPr="003A3986" w:rsidRDefault="00BC68AC" w:rsidP="003A3986">
      <w:pPr>
        <w:spacing w:before="120" w:after="120" w:line="240" w:lineRule="auto"/>
        <w:ind w:left="426"/>
        <w:rPr>
          <w:bCs/>
          <w:color w:val="002060"/>
        </w:rPr>
      </w:pPr>
      <w:r>
        <w:rPr>
          <w:bCs/>
          <w:color w:val="002060"/>
        </w:rPr>
        <w:t xml:space="preserve">KLS and Providence used </w:t>
      </w:r>
      <w:proofErr w:type="spellStart"/>
      <w:r>
        <w:rPr>
          <w:bCs/>
          <w:color w:val="002060"/>
        </w:rPr>
        <w:t>Cauis</w:t>
      </w:r>
      <w:proofErr w:type="spellEnd"/>
      <w:r>
        <w:rPr>
          <w:bCs/>
          <w:color w:val="002060"/>
        </w:rPr>
        <w:t xml:space="preserve"> House</w:t>
      </w:r>
      <w:r w:rsidR="00593C21">
        <w:rPr>
          <w:bCs/>
          <w:color w:val="002060"/>
        </w:rPr>
        <w:t xml:space="preserve"> for part of their </w:t>
      </w:r>
      <w:proofErr w:type="gramStart"/>
      <w:r w:rsidR="00593C21">
        <w:rPr>
          <w:bCs/>
          <w:color w:val="002060"/>
        </w:rPr>
        <w:t>Summer</w:t>
      </w:r>
      <w:proofErr w:type="gramEnd"/>
      <w:r w:rsidR="00593C21">
        <w:rPr>
          <w:bCs/>
          <w:color w:val="002060"/>
        </w:rPr>
        <w:t xml:space="preserve"> holiday program</w:t>
      </w:r>
    </w:p>
    <w:p w14:paraId="17E8DBD1" w14:textId="77777777" w:rsidR="003A3986" w:rsidRPr="002878C9" w:rsidRDefault="003A3986" w:rsidP="003A3986">
      <w:pPr>
        <w:pStyle w:val="ListParagraph"/>
        <w:spacing w:before="120" w:after="120" w:line="240" w:lineRule="auto"/>
        <w:ind w:left="786"/>
        <w:rPr>
          <w:b/>
          <w:color w:val="002060"/>
        </w:rPr>
      </w:pPr>
    </w:p>
    <w:p w14:paraId="5B45ACAD" w14:textId="77919874" w:rsidR="003A3986" w:rsidRDefault="003A3986" w:rsidP="003A3986">
      <w:pPr>
        <w:pStyle w:val="ListParagraph"/>
        <w:numPr>
          <w:ilvl w:val="0"/>
          <w:numId w:val="1"/>
        </w:numPr>
        <w:spacing w:before="120" w:after="120" w:line="240" w:lineRule="auto"/>
        <w:rPr>
          <w:b/>
          <w:color w:val="002060"/>
        </w:rPr>
      </w:pPr>
      <w:r w:rsidRPr="002878C9">
        <w:rPr>
          <w:b/>
          <w:color w:val="002060"/>
        </w:rPr>
        <w:t>Date for Alliance Review</w:t>
      </w:r>
    </w:p>
    <w:p w14:paraId="27929374" w14:textId="1610D075" w:rsidR="003A3986" w:rsidRDefault="00DB269B" w:rsidP="003A3986">
      <w:pPr>
        <w:spacing w:before="120" w:after="120" w:line="240" w:lineRule="auto"/>
        <w:ind w:left="426"/>
        <w:rPr>
          <w:bCs/>
          <w:color w:val="002060"/>
        </w:rPr>
      </w:pPr>
      <w:r>
        <w:rPr>
          <w:bCs/>
          <w:color w:val="002060"/>
        </w:rPr>
        <w:t xml:space="preserve">Discussion over when we hold this review.  Aaron said we also need a forethought about what we should discuss.  Esther asked if there were key questions that could be sent </w:t>
      </w:r>
      <w:proofErr w:type="gramStart"/>
      <w:r>
        <w:rPr>
          <w:bCs/>
          <w:color w:val="002060"/>
        </w:rPr>
        <w:t>out?</w:t>
      </w:r>
      <w:proofErr w:type="gramEnd"/>
    </w:p>
    <w:p w14:paraId="1E19D75F" w14:textId="6A1796C0" w:rsidR="00DB269B" w:rsidRPr="003A3986" w:rsidRDefault="00DB269B" w:rsidP="003A3986">
      <w:pPr>
        <w:spacing w:before="120" w:after="120" w:line="240" w:lineRule="auto"/>
        <w:ind w:left="426"/>
        <w:rPr>
          <w:bCs/>
          <w:color w:val="002060"/>
        </w:rPr>
      </w:pPr>
      <w:r>
        <w:rPr>
          <w:bCs/>
          <w:color w:val="002060"/>
        </w:rPr>
        <w:t>Action</w:t>
      </w:r>
      <w:proofErr w:type="gramStart"/>
      <w:r>
        <w:rPr>
          <w:bCs/>
          <w:color w:val="002060"/>
        </w:rPr>
        <w:t>:-</w:t>
      </w:r>
      <w:proofErr w:type="gramEnd"/>
      <w:r>
        <w:rPr>
          <w:bCs/>
          <w:color w:val="002060"/>
        </w:rPr>
        <w:t xml:space="preserve"> David and Robert to meet and send out some questions</w:t>
      </w:r>
    </w:p>
    <w:p w14:paraId="1AFE5B31" w14:textId="77777777" w:rsidR="003A3986" w:rsidRPr="002878C9" w:rsidRDefault="003A3986" w:rsidP="003A3986">
      <w:pPr>
        <w:spacing w:before="120" w:after="120" w:line="240" w:lineRule="auto"/>
        <w:rPr>
          <w:b/>
          <w:color w:val="002060"/>
        </w:rPr>
      </w:pPr>
    </w:p>
    <w:p w14:paraId="2AFD2152" w14:textId="1A0C467E" w:rsidR="003A3986" w:rsidRDefault="003A3986" w:rsidP="003A3986">
      <w:pPr>
        <w:pStyle w:val="ListParagraph"/>
        <w:numPr>
          <w:ilvl w:val="0"/>
          <w:numId w:val="1"/>
        </w:numPr>
        <w:spacing w:before="120" w:after="120" w:line="240" w:lineRule="auto"/>
        <w:rPr>
          <w:b/>
          <w:color w:val="002060"/>
        </w:rPr>
      </w:pPr>
      <w:r w:rsidRPr="002878C9">
        <w:rPr>
          <w:b/>
          <w:color w:val="002060"/>
        </w:rPr>
        <w:t>AOB</w:t>
      </w:r>
    </w:p>
    <w:p w14:paraId="268E5019" w14:textId="77777777" w:rsidR="00593C21" w:rsidRPr="00593C21" w:rsidRDefault="00593C21" w:rsidP="00593C21">
      <w:pPr>
        <w:spacing w:before="120" w:after="120" w:line="240" w:lineRule="auto"/>
        <w:ind w:left="426"/>
        <w:rPr>
          <w:bCs/>
          <w:color w:val="002060"/>
        </w:rPr>
      </w:pPr>
      <w:r w:rsidRPr="00593C21">
        <w:rPr>
          <w:bCs/>
          <w:color w:val="002060"/>
        </w:rPr>
        <w:t>NA</w:t>
      </w:r>
    </w:p>
    <w:p w14:paraId="3C64212C" w14:textId="77777777" w:rsidR="00593C21" w:rsidRDefault="00593C21" w:rsidP="00593C21">
      <w:pPr>
        <w:pStyle w:val="ListParagraph"/>
        <w:spacing w:before="120" w:after="120" w:line="240" w:lineRule="auto"/>
        <w:ind w:left="786"/>
        <w:rPr>
          <w:b/>
          <w:color w:val="002060"/>
        </w:rPr>
      </w:pPr>
    </w:p>
    <w:p w14:paraId="036F6682" w14:textId="47F5D11D" w:rsidR="00593C21" w:rsidRDefault="00593C21" w:rsidP="003A3986">
      <w:pPr>
        <w:pStyle w:val="ListParagraph"/>
        <w:numPr>
          <w:ilvl w:val="0"/>
          <w:numId w:val="1"/>
        </w:numPr>
        <w:spacing w:before="120" w:after="120" w:line="240" w:lineRule="auto"/>
        <w:rPr>
          <w:b/>
          <w:color w:val="002060"/>
        </w:rPr>
      </w:pPr>
      <w:r>
        <w:rPr>
          <w:b/>
          <w:color w:val="002060"/>
        </w:rPr>
        <w:t>Date of next meeting</w:t>
      </w:r>
    </w:p>
    <w:p w14:paraId="522C1B42" w14:textId="7CB6DC10" w:rsidR="00593C21" w:rsidRPr="00593C21" w:rsidRDefault="006B4125" w:rsidP="00593C21">
      <w:pPr>
        <w:spacing w:before="120" w:after="120" w:line="240" w:lineRule="auto"/>
        <w:ind w:left="426"/>
        <w:rPr>
          <w:color w:val="002060"/>
        </w:rPr>
      </w:pPr>
      <w:r>
        <w:rPr>
          <w:color w:val="002060"/>
        </w:rPr>
        <w:t>8</w:t>
      </w:r>
      <w:r w:rsidRPr="006B4125">
        <w:rPr>
          <w:color w:val="002060"/>
          <w:vertAlign w:val="superscript"/>
        </w:rPr>
        <w:t>th</w:t>
      </w:r>
      <w:r>
        <w:rPr>
          <w:color w:val="002060"/>
        </w:rPr>
        <w:t xml:space="preserve"> October – 10am</w:t>
      </w:r>
    </w:p>
    <w:p w14:paraId="7E0095B6" w14:textId="77777777" w:rsidR="00215B51" w:rsidRDefault="00621D0E"/>
    <w:sectPr w:rsidR="00215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4FDC"/>
    <w:multiLevelType w:val="hybridMultilevel"/>
    <w:tmpl w:val="847CF974"/>
    <w:lvl w:ilvl="0" w:tplc="8B2227CE">
      <w:start w:val="1"/>
      <w:numFmt w:val="decimal"/>
      <w:lvlText w:val="%1."/>
      <w:lvlJc w:val="left"/>
      <w:pPr>
        <w:ind w:left="786" w:hanging="360"/>
      </w:pPr>
      <w:rPr>
        <w:rFonts w:hint="default"/>
        <w:b/>
        <w:color w:val="00206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76"/>
    <w:rsid w:val="00007CBA"/>
    <w:rsid w:val="00390486"/>
    <w:rsid w:val="003A3986"/>
    <w:rsid w:val="00533F56"/>
    <w:rsid w:val="00593C21"/>
    <w:rsid w:val="00621D0E"/>
    <w:rsid w:val="006B4125"/>
    <w:rsid w:val="006E0118"/>
    <w:rsid w:val="007628B4"/>
    <w:rsid w:val="007B7B76"/>
    <w:rsid w:val="009B32BE"/>
    <w:rsid w:val="00A10125"/>
    <w:rsid w:val="00BC68AC"/>
    <w:rsid w:val="00BD0959"/>
    <w:rsid w:val="00CB4B50"/>
    <w:rsid w:val="00DB269B"/>
    <w:rsid w:val="00E66F39"/>
    <w:rsid w:val="00F64ED0"/>
    <w:rsid w:val="00FF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56E2"/>
  <w15:chartTrackingRefBased/>
  <w15:docId w15:val="{A1EA3153-3021-4D3B-BC21-E65489F7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986"/>
    <w:pPr>
      <w:spacing w:after="200" w:line="276" w:lineRule="auto"/>
    </w:pPr>
    <w:rPr>
      <w:rFonts w:ascii="Verdana" w:hAnsi="Verdana"/>
      <w:sz w:val="24"/>
    </w:rPr>
  </w:style>
  <w:style w:type="paragraph" w:styleId="Heading2">
    <w:name w:val="heading 2"/>
    <w:basedOn w:val="Normal"/>
    <w:next w:val="Normal"/>
    <w:link w:val="Heading2Char"/>
    <w:uiPriority w:val="9"/>
    <w:unhideWhenUsed/>
    <w:qFormat/>
    <w:rsid w:val="003A398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986"/>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3A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Turner</dc:creator>
  <cp:keywords/>
  <dc:description/>
  <cp:lastModifiedBy>George</cp:lastModifiedBy>
  <cp:revision>3</cp:revision>
  <dcterms:created xsi:type="dcterms:W3CDTF">2020-09-16T12:04:00Z</dcterms:created>
  <dcterms:modified xsi:type="dcterms:W3CDTF">2020-09-17T11:37:00Z</dcterms:modified>
</cp:coreProperties>
</file>